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FD60" w14:textId="713FB303" w:rsidR="00212269" w:rsidRDefault="00DD4A96" w:rsidP="00DD4A96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0CAEE5A" w14:textId="02FB3D2F" w:rsidR="00212269" w:rsidRPr="00DD4A96" w:rsidRDefault="00DD4A96" w:rsidP="00DD4A96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中西醫結合抗衰老研究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1426DE72" w14:textId="77777777" w:rsidR="00212269" w:rsidRDefault="00DD4A96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2307689" w14:textId="77777777" w:rsidR="00212269" w:rsidRDefault="00DD4A96">
      <w:pPr>
        <w:ind w:firstLineChars="300" w:firstLine="542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澳台港中醫師聯合促進會中西醫結合抗衰老研究專業委員會第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08402550" w14:textId="77777777" w:rsidR="00212269" w:rsidRDefault="00DD4A96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3A587CA8" w14:textId="555800F2" w:rsidR="00212269" w:rsidRPr="00DD4A96" w:rsidRDefault="00DD4A96" w:rsidP="00DD4A9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及加入中西醫結合抗衰老研究專業委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中西醫結合抗衰老研究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5ADF240" w14:textId="22D599A9" w:rsidR="00212269" w:rsidRDefault="00DD4A96" w:rsidP="00DD4A9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3D335BB0" w14:textId="77777777" w:rsidR="00212269" w:rsidRDefault="0021226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65151FD" w14:textId="77777777" w:rsidR="00212269" w:rsidRDefault="00DD4A96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8C35C0F" w14:textId="2DA7BEA4" w:rsidR="00212269" w:rsidRDefault="00DD4A96" w:rsidP="00DD4A96">
      <w:pPr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中西醫結合抗衰老研究發展專業委員會</w:t>
      </w:r>
    </w:p>
    <w:p w14:paraId="2EE6AE71" w14:textId="67244697" w:rsidR="00212269" w:rsidRPr="00DD4A96" w:rsidRDefault="00DD4A96" w:rsidP="00DD4A9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212269" w:rsidRPr="00DD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12269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D4A96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0FE0C"/>
  <w15:docId w15:val="{1CFCBD3E-1FCC-4AEA-B95D-E2AF957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